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1A" w:rsidRPr="004D5F53" w:rsidRDefault="00F83CF3" w:rsidP="005C57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5F53">
        <w:rPr>
          <w:rFonts w:ascii="Arial" w:hAnsi="Arial" w:cs="Arial"/>
          <w:sz w:val="24"/>
          <w:szCs w:val="24"/>
        </w:rPr>
        <w:t>SWOT Analysis Template</w:t>
      </w:r>
      <w:r w:rsidRPr="004D5F53">
        <w:rPr>
          <w:rFonts w:ascii="Arial" w:hAnsi="Arial" w:cs="Arial"/>
          <w:b/>
          <w:sz w:val="24"/>
          <w:szCs w:val="24"/>
        </w:rPr>
        <w:t xml:space="preserve"> </w:t>
      </w:r>
      <w:r w:rsidRPr="004D5F53">
        <w:rPr>
          <w:rFonts w:ascii="Arial" w:hAnsi="Arial" w:cs="Arial"/>
          <w:i/>
          <w:sz w:val="24"/>
          <w:szCs w:val="24"/>
        </w:rPr>
        <w:t>(adapted from Quickmba.com)</w:t>
      </w:r>
      <w:bookmarkStart w:id="0" w:name="_GoBack"/>
      <w:bookmarkEnd w:id="0"/>
    </w:p>
    <w:p w:rsidR="005C57E5" w:rsidRPr="004D5F53" w:rsidRDefault="005C57E5" w:rsidP="005C57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3CF3" w:rsidRPr="00F83CF3" w:rsidTr="00A1239E">
        <w:tc>
          <w:tcPr>
            <w:tcW w:w="9576" w:type="dxa"/>
            <w:gridSpan w:val="2"/>
          </w:tcPr>
          <w:p w:rsidR="00F83CF3" w:rsidRDefault="00B15EF6" w:rsidP="005C57E5">
            <w:pPr>
              <w:pStyle w:val="Heading3"/>
              <w:outlineLvl w:val="2"/>
              <w:rPr>
                <w:sz w:val="20"/>
              </w:rPr>
            </w:pPr>
            <w:r>
              <w:rPr>
                <w:sz w:val="20"/>
              </w:rPr>
              <w:t>Subject of SWOT A</w:t>
            </w:r>
            <w:r w:rsidR="00F83CF3" w:rsidRPr="00F83CF3">
              <w:rPr>
                <w:sz w:val="20"/>
              </w:rPr>
              <w:t>nalysis: (define the subject of the analysis here)</w:t>
            </w:r>
          </w:p>
          <w:p w:rsidR="005C57E5" w:rsidRPr="005C57E5" w:rsidRDefault="005C57E5" w:rsidP="005C57E5"/>
        </w:tc>
      </w:tr>
      <w:tr w:rsidR="00F83CF3" w:rsidRPr="00F83CF3" w:rsidTr="00A1239E">
        <w:tc>
          <w:tcPr>
            <w:tcW w:w="4788" w:type="dxa"/>
          </w:tcPr>
          <w:p w:rsidR="00F83CF3" w:rsidRPr="002D6C79" w:rsidRDefault="00F83CF3" w:rsidP="005C57E5">
            <w:pPr>
              <w:pStyle w:val="Heading3"/>
              <w:ind w:left="270" w:hanging="270"/>
              <w:outlineLvl w:val="2"/>
              <w:rPr>
                <w:b/>
                <w:i/>
                <w:sz w:val="20"/>
              </w:rPr>
            </w:pPr>
            <w:r w:rsidRPr="002D6C79">
              <w:rPr>
                <w:b/>
                <w:i/>
                <w:sz w:val="20"/>
              </w:rPr>
              <w:t>STRENGTHS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Advantages of proposition?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Capabilities?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Competitive advantages?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USP's (unique selling points)?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Resources, Assets, People?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Experience, knowledge, data?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Financial reserves, likely returns?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Marketing - reach, distribution, awareness?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Innovative aspects?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Location and geographical?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Price, value, quality?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Accreditations, qualifications, certifications?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Processes, systems, IT, communications?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Cultural, attitudinal, </w:t>
            </w:r>
            <w:r w:rsidR="005F0ABB" w:rsidRPr="00F83CF3">
              <w:rPr>
                <w:rFonts w:ascii="Arial" w:hAnsi="Arial" w:cs="Arial"/>
                <w:sz w:val="20"/>
                <w:szCs w:val="24"/>
              </w:rPr>
              <w:t>behavioral</w:t>
            </w:r>
            <w:r w:rsidRPr="00F83CF3">
              <w:rPr>
                <w:rFonts w:ascii="Arial" w:hAnsi="Arial" w:cs="Arial"/>
                <w:sz w:val="20"/>
                <w:szCs w:val="24"/>
              </w:rPr>
              <w:t xml:space="preserve">? </w:t>
            </w:r>
          </w:p>
          <w:p w:rsidR="00F83CF3" w:rsidRPr="00F83CF3" w:rsidRDefault="00F83CF3" w:rsidP="005C57E5">
            <w:pPr>
              <w:numPr>
                <w:ilvl w:val="0"/>
                <w:numId w:val="1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Management cover, succession? </w:t>
            </w:r>
          </w:p>
          <w:p w:rsidR="00F83CF3" w:rsidRPr="00F83CF3" w:rsidRDefault="00F83CF3" w:rsidP="005C57E5">
            <w:pPr>
              <w:pStyle w:val="Heading3"/>
              <w:ind w:left="270" w:hanging="270"/>
              <w:outlineLvl w:val="2"/>
              <w:rPr>
                <w:sz w:val="20"/>
              </w:rPr>
            </w:pPr>
          </w:p>
        </w:tc>
        <w:tc>
          <w:tcPr>
            <w:tcW w:w="4788" w:type="dxa"/>
          </w:tcPr>
          <w:p w:rsidR="00F83CF3" w:rsidRPr="002D6C79" w:rsidRDefault="00F83CF3" w:rsidP="005C57E5">
            <w:pPr>
              <w:pStyle w:val="Heading3"/>
              <w:ind w:left="342" w:hanging="360"/>
              <w:outlineLvl w:val="2"/>
              <w:rPr>
                <w:b/>
                <w:i/>
                <w:sz w:val="20"/>
              </w:rPr>
            </w:pPr>
            <w:r w:rsidRPr="002D6C79">
              <w:rPr>
                <w:b/>
                <w:i/>
                <w:sz w:val="20"/>
              </w:rPr>
              <w:t>WEAKNESSES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Disadvantages of proposition?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Gaps in capabilities?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Lack of competitive strength?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Reputation, presence and reach?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Financials?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Own known vulnerabilities?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Timescales, deadlines and pressures?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F83CF3">
              <w:rPr>
                <w:rFonts w:ascii="Arial" w:hAnsi="Arial" w:cs="Arial"/>
                <w:sz w:val="20"/>
                <w:szCs w:val="24"/>
              </w:rPr>
              <w:t>Cashflow</w:t>
            </w:r>
            <w:proofErr w:type="spellEnd"/>
            <w:r w:rsidRPr="00F83CF3">
              <w:rPr>
                <w:rFonts w:ascii="Arial" w:hAnsi="Arial" w:cs="Arial"/>
                <w:sz w:val="20"/>
                <w:szCs w:val="24"/>
              </w:rPr>
              <w:t xml:space="preserve">, start-up cash-drain?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Continuity, supply chain robustness?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Effects on core activities, distraction?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Reliability of data, plan predictability?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Morale, commitment, leadership?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Accreditations, etc?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Processes and systems, etc? </w:t>
            </w:r>
          </w:p>
          <w:p w:rsidR="00F83CF3" w:rsidRPr="00F83CF3" w:rsidRDefault="00F83CF3" w:rsidP="005C57E5">
            <w:pPr>
              <w:numPr>
                <w:ilvl w:val="0"/>
                <w:numId w:val="2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Management cover, succession? </w:t>
            </w:r>
          </w:p>
          <w:p w:rsidR="00F83CF3" w:rsidRPr="00F83CF3" w:rsidRDefault="00F83CF3" w:rsidP="005C57E5">
            <w:pPr>
              <w:pStyle w:val="Heading3"/>
              <w:ind w:left="342" w:hanging="360"/>
              <w:outlineLvl w:val="2"/>
              <w:rPr>
                <w:sz w:val="20"/>
              </w:rPr>
            </w:pPr>
          </w:p>
        </w:tc>
      </w:tr>
      <w:tr w:rsidR="00F83CF3" w:rsidRPr="00F83CF3" w:rsidTr="00A1239E">
        <w:tc>
          <w:tcPr>
            <w:tcW w:w="4788" w:type="dxa"/>
          </w:tcPr>
          <w:p w:rsidR="00F83CF3" w:rsidRPr="002D6C79" w:rsidRDefault="00F83CF3" w:rsidP="005C57E5">
            <w:pPr>
              <w:pStyle w:val="Heading3"/>
              <w:ind w:left="270" w:hanging="270"/>
              <w:outlineLvl w:val="2"/>
              <w:rPr>
                <w:b/>
                <w:i/>
                <w:sz w:val="20"/>
              </w:rPr>
            </w:pPr>
            <w:r w:rsidRPr="002D6C79">
              <w:rPr>
                <w:b/>
                <w:i/>
                <w:sz w:val="20"/>
              </w:rPr>
              <w:t>OPPORTUNITIES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Market developments?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Competitors' vulnerabilities?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Industry or lifestyle trends?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Technology development and innovation?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Global influences?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New markets, vertical, horizontal?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Niche target markets?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Geographical, export, import?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New USP's?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Tactics - surprise, major contracts, etc?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Business and product development?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Information and research?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Partnerships, agencies, distribution? </w:t>
            </w:r>
          </w:p>
          <w:p w:rsidR="00F83CF3" w:rsidRPr="00F83CF3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Volumes, production, economies? </w:t>
            </w:r>
          </w:p>
          <w:p w:rsidR="00F83CF3" w:rsidRPr="005C57E5" w:rsidRDefault="00F83CF3" w:rsidP="005C57E5">
            <w:pPr>
              <w:numPr>
                <w:ilvl w:val="0"/>
                <w:numId w:val="3"/>
              </w:numPr>
              <w:spacing w:before="109"/>
              <w:ind w:left="270" w:hanging="270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>Seasonal, weather, fashion influences?</w:t>
            </w:r>
          </w:p>
        </w:tc>
        <w:tc>
          <w:tcPr>
            <w:tcW w:w="4788" w:type="dxa"/>
          </w:tcPr>
          <w:p w:rsidR="00F83CF3" w:rsidRPr="002D6C79" w:rsidRDefault="00F83CF3" w:rsidP="005C57E5">
            <w:pPr>
              <w:pStyle w:val="Heading3"/>
              <w:ind w:left="342" w:hanging="360"/>
              <w:outlineLvl w:val="2"/>
              <w:rPr>
                <w:b/>
                <w:i/>
                <w:sz w:val="20"/>
              </w:rPr>
            </w:pPr>
            <w:r w:rsidRPr="002D6C79">
              <w:rPr>
                <w:b/>
                <w:i/>
                <w:sz w:val="20"/>
              </w:rPr>
              <w:t>THREATS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Political effects?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Legislative effects?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Environmental effects?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IT developments?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Competitor intentions - various?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Market demand?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New technologies, services, ideas?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Vital contracts and partners?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Sustaining internal capabilities?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Obstacles faced?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Insurmountable weaknesses?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Loss of key staff?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Sustainable financial backing? </w:t>
            </w:r>
          </w:p>
          <w:p w:rsidR="00F83CF3" w:rsidRPr="00F83CF3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 xml:space="preserve">Economy - home, abroad? </w:t>
            </w:r>
          </w:p>
          <w:p w:rsidR="00F83CF3" w:rsidRPr="005C57E5" w:rsidRDefault="00F83CF3" w:rsidP="005C57E5">
            <w:pPr>
              <w:numPr>
                <w:ilvl w:val="0"/>
                <w:numId w:val="4"/>
              </w:numPr>
              <w:spacing w:before="109"/>
              <w:ind w:left="342"/>
              <w:rPr>
                <w:rFonts w:ascii="Arial" w:hAnsi="Arial" w:cs="Arial"/>
                <w:sz w:val="20"/>
                <w:szCs w:val="24"/>
              </w:rPr>
            </w:pPr>
            <w:r w:rsidRPr="00F83CF3">
              <w:rPr>
                <w:rFonts w:ascii="Arial" w:hAnsi="Arial" w:cs="Arial"/>
                <w:sz w:val="20"/>
                <w:szCs w:val="24"/>
              </w:rPr>
              <w:t>Seasonality, weather effects?</w:t>
            </w:r>
          </w:p>
        </w:tc>
      </w:tr>
    </w:tbl>
    <w:p w:rsidR="00F83CF3" w:rsidRPr="00F83CF3" w:rsidRDefault="00F83CF3" w:rsidP="00480D57">
      <w:pPr>
        <w:spacing w:after="0" w:line="240" w:lineRule="auto"/>
        <w:rPr>
          <w:rFonts w:ascii="Arial" w:hAnsi="Arial" w:cs="Arial"/>
          <w:sz w:val="18"/>
        </w:rPr>
      </w:pPr>
    </w:p>
    <w:sectPr w:rsidR="00F83CF3" w:rsidRPr="00F83CF3" w:rsidSect="00480D57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84" w:rsidRDefault="00B17984" w:rsidP="005C57E5">
      <w:pPr>
        <w:spacing w:after="0" w:line="240" w:lineRule="auto"/>
      </w:pPr>
      <w:r>
        <w:separator/>
      </w:r>
    </w:p>
  </w:endnote>
  <w:endnote w:type="continuationSeparator" w:id="0">
    <w:p w:rsidR="00B17984" w:rsidRDefault="00B17984" w:rsidP="005C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53" w:rsidRPr="00C6149E" w:rsidRDefault="004D5F53" w:rsidP="004D5F53">
    <w:pPr>
      <w:pStyle w:val="Footer"/>
      <w:rPr>
        <w:rFonts w:ascii="Arial" w:hAnsi="Arial" w:cs="Arial"/>
        <w:sz w:val="20"/>
      </w:rPr>
    </w:pPr>
    <w:r w:rsidRPr="00C6149E">
      <w:rPr>
        <w:rFonts w:ascii="Arial" w:hAnsi="Arial" w:cs="Arial"/>
        <w:sz w:val="20"/>
      </w:rPr>
      <w:t xml:space="preserve">Component 17/Unit </w:t>
    </w:r>
    <w:r>
      <w:rPr>
        <w:rFonts w:ascii="Arial" w:hAnsi="Arial" w:cs="Arial"/>
        <w:sz w:val="20"/>
      </w:rPr>
      <w:t>5</w:t>
    </w:r>
    <w:r w:rsidRPr="00C6149E">
      <w:rPr>
        <w:rFonts w:ascii="Arial" w:hAnsi="Arial" w:cs="Arial"/>
        <w:sz w:val="20"/>
      </w:rPr>
      <w:tab/>
      <w:t xml:space="preserve">Health IT Workforce Curriculum </w:t>
    </w:r>
    <w:r w:rsidRPr="00C6149E">
      <w:rPr>
        <w:rFonts w:ascii="Arial" w:hAnsi="Arial" w:cs="Arial"/>
        <w:sz w:val="20"/>
      </w:rPr>
      <w:tab/>
      <w:t>1</w:t>
    </w:r>
  </w:p>
  <w:p w:rsidR="004D5F53" w:rsidRPr="00C6149E" w:rsidRDefault="004D5F53" w:rsidP="004D5F53">
    <w:pPr>
      <w:pStyle w:val="Footer"/>
      <w:rPr>
        <w:rFonts w:ascii="Arial" w:hAnsi="Arial" w:cs="Arial"/>
        <w:sz w:val="20"/>
      </w:rPr>
    </w:pPr>
    <w:r w:rsidRPr="00C6149E">
      <w:rPr>
        <w:rFonts w:ascii="Arial" w:hAnsi="Arial" w:cs="Arial"/>
        <w:sz w:val="20"/>
      </w:rPr>
      <w:tab/>
      <w:t>Version 2.0/Spring 2011</w:t>
    </w:r>
  </w:p>
  <w:p w:rsidR="004D5F53" w:rsidRPr="00C6149E" w:rsidRDefault="004D5F53" w:rsidP="004D5F53">
    <w:pPr>
      <w:pStyle w:val="Footer"/>
      <w:rPr>
        <w:rFonts w:ascii="Arial" w:hAnsi="Arial" w:cs="Arial"/>
      </w:rPr>
    </w:pPr>
  </w:p>
  <w:p w:rsidR="004D5F53" w:rsidRPr="00C6149E" w:rsidRDefault="004D5F53" w:rsidP="004D5F53">
    <w:pPr>
      <w:pStyle w:val="Footer"/>
      <w:jc w:val="center"/>
      <w:rPr>
        <w:i/>
        <w:sz w:val="16"/>
      </w:rPr>
    </w:pPr>
    <w:r w:rsidRPr="00C6149E">
      <w:rPr>
        <w:rFonts w:ascii="Arial" w:hAnsi="Arial" w:cs="Arial"/>
        <w:i/>
        <w:sz w:val="16"/>
      </w:rPr>
      <w:t>This material was developed by Johns Hopkins University, funded by the Department of Health and Human Services, Office of the National Coordinator for Health Information Technology under Award Number IU24OC000013.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84" w:rsidRDefault="00B17984" w:rsidP="005C57E5">
      <w:pPr>
        <w:spacing w:after="0" w:line="240" w:lineRule="auto"/>
      </w:pPr>
      <w:r>
        <w:separator/>
      </w:r>
    </w:p>
  </w:footnote>
  <w:footnote w:type="continuationSeparator" w:id="0">
    <w:p w:rsidR="00B17984" w:rsidRDefault="00B17984" w:rsidP="005C5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6B73"/>
    <w:multiLevelType w:val="multilevel"/>
    <w:tmpl w:val="F23C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46A04"/>
    <w:multiLevelType w:val="multilevel"/>
    <w:tmpl w:val="DE64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419BF"/>
    <w:multiLevelType w:val="multilevel"/>
    <w:tmpl w:val="CE4E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23EF6"/>
    <w:multiLevelType w:val="multilevel"/>
    <w:tmpl w:val="54FA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CF3"/>
    <w:rsid w:val="002C2E74"/>
    <w:rsid w:val="002D6C79"/>
    <w:rsid w:val="00480D57"/>
    <w:rsid w:val="00482A6E"/>
    <w:rsid w:val="004D355F"/>
    <w:rsid w:val="004D5F53"/>
    <w:rsid w:val="005C57E5"/>
    <w:rsid w:val="005F0ABB"/>
    <w:rsid w:val="00B15EF6"/>
    <w:rsid w:val="00B17984"/>
    <w:rsid w:val="00B74408"/>
    <w:rsid w:val="00F8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F3"/>
  </w:style>
  <w:style w:type="paragraph" w:styleId="Heading3">
    <w:name w:val="heading 3"/>
    <w:basedOn w:val="Normal"/>
    <w:next w:val="Normal"/>
    <w:link w:val="Heading3Char"/>
    <w:uiPriority w:val="99"/>
    <w:qFormat/>
    <w:rsid w:val="00F83CF3"/>
    <w:pPr>
      <w:autoSpaceDE w:val="0"/>
      <w:autoSpaceDN w:val="0"/>
      <w:adjustRightInd w:val="0"/>
      <w:spacing w:after="0" w:line="240" w:lineRule="auto"/>
      <w:outlineLvl w:val="2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83CF3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83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7E5"/>
  </w:style>
  <w:style w:type="paragraph" w:styleId="Footer">
    <w:name w:val="footer"/>
    <w:basedOn w:val="Normal"/>
    <w:link w:val="FooterChar"/>
    <w:uiPriority w:val="99"/>
    <w:unhideWhenUsed/>
    <w:rsid w:val="005C5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Johns Hopkins University School of Nursing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jspenc28</dc:creator>
  <cp:lastModifiedBy>kescoba3</cp:lastModifiedBy>
  <cp:revision>5</cp:revision>
  <dcterms:created xsi:type="dcterms:W3CDTF">2010-07-22T12:50:00Z</dcterms:created>
  <dcterms:modified xsi:type="dcterms:W3CDTF">2011-03-25T15:40:00Z</dcterms:modified>
</cp:coreProperties>
</file>