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28" w:rsidRPr="00411328" w:rsidRDefault="00411328" w:rsidP="00411328">
      <w:pPr>
        <w:jc w:val="center"/>
        <w:rPr>
          <w:color w:val="FF0000"/>
        </w:rPr>
      </w:pPr>
      <w:r w:rsidRPr="00411328">
        <w:rPr>
          <w:color w:val="FF0000"/>
        </w:rPr>
        <w:t>COMMONWEALTH OF VIRGINIA v. SEBELIS</w:t>
      </w:r>
    </w:p>
    <w:p w:rsidR="00411328" w:rsidRDefault="00411328" w:rsidP="00411328">
      <w:pPr>
        <w:jc w:val="center"/>
      </w:pPr>
      <w:r>
        <w:t>QUESTIONS BEFORE THIS COURT</w:t>
      </w:r>
    </w:p>
    <w:p w:rsidR="00411328" w:rsidRDefault="00411328" w:rsidP="0046343D"/>
    <w:p w:rsidR="00000000" w:rsidRPr="0046343D" w:rsidRDefault="00411328" w:rsidP="0046343D">
      <w:pPr>
        <w:numPr>
          <w:ilvl w:val="0"/>
          <w:numId w:val="1"/>
        </w:numPr>
      </w:pPr>
      <w:r w:rsidRPr="0046343D">
        <w:t>Questions Before this U.S. Superior Court</w:t>
      </w:r>
    </w:p>
    <w:p w:rsidR="0046343D" w:rsidRPr="0046343D" w:rsidRDefault="0046343D" w:rsidP="0046343D">
      <w:proofErr w:type="gramStart"/>
      <w:r w:rsidRPr="0046343D">
        <w:rPr>
          <w:b/>
          <w:bCs/>
        </w:rPr>
        <w:t xml:space="preserve">Section 1501 of the Patient Protection and Affordable Care Act, </w:t>
      </w:r>
      <w:proofErr w:type="spellStart"/>
      <w:r w:rsidRPr="0046343D">
        <w:rPr>
          <w:b/>
          <w:bCs/>
        </w:rPr>
        <w:t>Pub.L.No</w:t>
      </w:r>
      <w:proofErr w:type="spellEnd"/>
      <w:r w:rsidRPr="0046343D">
        <w:rPr>
          <w:b/>
          <w:bCs/>
        </w:rPr>
        <w:t>.</w:t>
      </w:r>
      <w:proofErr w:type="gramEnd"/>
      <w:r w:rsidRPr="0046343D">
        <w:rPr>
          <w:b/>
          <w:bCs/>
        </w:rPr>
        <w:t xml:space="preserve"> 11-148, 124 Stat. 119 (2010) requires individuals to either obtain a minimum level of health insurance coverage or pay a penalty for failing to do so. Section 1501 is directly at tension with Virginia code Section 38.2-3430.1:1 2010, commonly referred to as the Virginia Health Care Freedom Act.</w:t>
      </w:r>
      <w:r w:rsidRPr="0046343D">
        <w:rPr>
          <w:b/>
          <w:bCs/>
          <w:i/>
          <w:iCs/>
        </w:rPr>
        <w:t xml:space="preserve"> </w:t>
      </w:r>
    </w:p>
    <w:p w:rsidR="0046343D" w:rsidRPr="00411328" w:rsidRDefault="0046343D" w:rsidP="0046343D">
      <w:pPr>
        <w:rPr>
          <w:color w:val="FF0000"/>
        </w:rPr>
      </w:pPr>
      <w:r w:rsidRPr="00411328">
        <w:rPr>
          <w:b/>
          <w:bCs/>
          <w:i/>
          <w:iCs/>
          <w:color w:val="FF0000"/>
        </w:rPr>
        <w:t>Question #1:  Does Section 1501 exceed the power of Congress under the Commerce Clause and General Welfare of the United States Constitution?</w:t>
      </w:r>
    </w:p>
    <w:p w:rsidR="0046343D" w:rsidRPr="0046343D" w:rsidRDefault="0046343D" w:rsidP="0046343D">
      <w:r w:rsidRPr="0046343D">
        <w:t xml:space="preserve">  </w:t>
      </w:r>
    </w:p>
    <w:p w:rsidR="00000000" w:rsidRPr="0046343D" w:rsidRDefault="00411328" w:rsidP="0046343D">
      <w:pPr>
        <w:numPr>
          <w:ilvl w:val="0"/>
          <w:numId w:val="2"/>
        </w:numPr>
      </w:pPr>
      <w:r w:rsidRPr="0046343D">
        <w:t>Questions Before this U.S. Superior Court</w:t>
      </w:r>
    </w:p>
    <w:p w:rsidR="0046343D" w:rsidRPr="0046343D" w:rsidRDefault="0046343D" w:rsidP="0046343D">
      <w:r w:rsidRPr="0046343D">
        <w:rPr>
          <w:b/>
          <w:bCs/>
        </w:rPr>
        <w:t>Alternatively, the Commonwealth maintains that Section 1501 is in direct conflict with the Virginia Health Care Freedom Act.  The Commonwealth argues that the enactment of Section 1501 therefore encroaches on the sovereignty of the Commonwealth and offends the Tenth Amendment to the Constitution.</w:t>
      </w:r>
    </w:p>
    <w:p w:rsidR="0046343D" w:rsidRPr="00411328" w:rsidRDefault="0046343D" w:rsidP="0046343D">
      <w:pPr>
        <w:rPr>
          <w:color w:val="FF0000"/>
        </w:rPr>
      </w:pPr>
      <w:r w:rsidRPr="00411328">
        <w:rPr>
          <w:b/>
          <w:bCs/>
          <w:i/>
          <w:iCs/>
          <w:color w:val="FF0000"/>
        </w:rPr>
        <w:t>Question #2:  Does Section 1501 encroach on the sovereignty of the Commonwealth and offend the Tenth Amendment to the Constitution enjoyed by the states?</w:t>
      </w:r>
    </w:p>
    <w:p w:rsidR="0046343D" w:rsidRPr="0046343D" w:rsidRDefault="0046343D" w:rsidP="0046343D">
      <w:r w:rsidRPr="0046343D">
        <w:rPr>
          <w:i/>
          <w:iCs/>
        </w:rPr>
        <w:t xml:space="preserve"> </w:t>
      </w:r>
    </w:p>
    <w:p w:rsidR="00000000" w:rsidRPr="0046343D" w:rsidRDefault="00411328" w:rsidP="0046343D">
      <w:pPr>
        <w:numPr>
          <w:ilvl w:val="0"/>
          <w:numId w:val="3"/>
        </w:numPr>
      </w:pPr>
      <w:r w:rsidRPr="0046343D">
        <w:t>Questions (Continued)</w:t>
      </w:r>
    </w:p>
    <w:p w:rsidR="0046343D" w:rsidRPr="0046343D" w:rsidRDefault="0046343D" w:rsidP="0046343D">
      <w:r w:rsidRPr="0046343D">
        <w:rPr>
          <w:b/>
          <w:bCs/>
        </w:rPr>
        <w:t>The Commonwealth contends that requiring an otherwise unwilling individual to purchase a good or service from a private vendor is beyond the outer limits of the Commerce Clause.  In the Commonwealth’s view, the failure – or refusal- of a citizen to elect to purchase health insurance is not “economic activity” and therefore not subject to federal regulation under the Commerce Clause.</w:t>
      </w:r>
    </w:p>
    <w:p w:rsidR="0046343D" w:rsidRPr="00411328" w:rsidRDefault="0046343D" w:rsidP="0046343D">
      <w:pPr>
        <w:rPr>
          <w:color w:val="FF0000"/>
        </w:rPr>
      </w:pPr>
      <w:r w:rsidRPr="00411328">
        <w:rPr>
          <w:b/>
          <w:bCs/>
          <w:i/>
          <w:iCs/>
          <w:color w:val="FF0000"/>
        </w:rPr>
        <w:t>Question #3: Is the provision under Section 1501, requiring individuals to obtain a minimum level of health care insurance, beyond the outer limits of the Commerce Clause?</w:t>
      </w:r>
    </w:p>
    <w:p w:rsidR="00000000" w:rsidRPr="00411328" w:rsidRDefault="00411328" w:rsidP="00411328">
      <w:pPr>
        <w:rPr>
          <w:color w:val="FF0000"/>
        </w:rPr>
      </w:pPr>
      <w:r w:rsidRPr="00411328">
        <w:rPr>
          <w:b/>
          <w:bCs/>
          <w:i/>
          <w:iCs/>
          <w:color w:val="FF0000"/>
        </w:rPr>
        <w:t>Question #4:  Does Congress have the power to regulate – and tax- a citizen’s decision not to participate in inters</w:t>
      </w:r>
      <w:r w:rsidRPr="00411328">
        <w:rPr>
          <w:b/>
          <w:bCs/>
          <w:i/>
          <w:iCs/>
          <w:color w:val="FF0000"/>
        </w:rPr>
        <w:t xml:space="preserve">tate commerce?  </w:t>
      </w:r>
    </w:p>
    <w:p w:rsidR="0046343D" w:rsidRDefault="0046343D"/>
    <w:sectPr w:rsidR="0046343D" w:rsidSect="000255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71269"/>
    <w:multiLevelType w:val="hybridMultilevel"/>
    <w:tmpl w:val="E28CBDB2"/>
    <w:lvl w:ilvl="0" w:tplc="055E3320">
      <w:start w:val="1"/>
      <w:numFmt w:val="bullet"/>
      <w:lvlText w:val=""/>
      <w:lvlJc w:val="left"/>
      <w:pPr>
        <w:tabs>
          <w:tab w:val="num" w:pos="720"/>
        </w:tabs>
        <w:ind w:left="720" w:hanging="360"/>
      </w:pPr>
      <w:rPr>
        <w:rFonts w:ascii="Wingdings 2" w:hAnsi="Wingdings 2" w:hint="default"/>
      </w:rPr>
    </w:lvl>
    <w:lvl w:ilvl="1" w:tplc="AF5CE584" w:tentative="1">
      <w:start w:val="1"/>
      <w:numFmt w:val="bullet"/>
      <w:lvlText w:val=""/>
      <w:lvlJc w:val="left"/>
      <w:pPr>
        <w:tabs>
          <w:tab w:val="num" w:pos="1440"/>
        </w:tabs>
        <w:ind w:left="1440" w:hanging="360"/>
      </w:pPr>
      <w:rPr>
        <w:rFonts w:ascii="Wingdings 2" w:hAnsi="Wingdings 2" w:hint="default"/>
      </w:rPr>
    </w:lvl>
    <w:lvl w:ilvl="2" w:tplc="7EC01412" w:tentative="1">
      <w:start w:val="1"/>
      <w:numFmt w:val="bullet"/>
      <w:lvlText w:val=""/>
      <w:lvlJc w:val="left"/>
      <w:pPr>
        <w:tabs>
          <w:tab w:val="num" w:pos="2160"/>
        </w:tabs>
        <w:ind w:left="2160" w:hanging="360"/>
      </w:pPr>
      <w:rPr>
        <w:rFonts w:ascii="Wingdings 2" w:hAnsi="Wingdings 2" w:hint="default"/>
      </w:rPr>
    </w:lvl>
    <w:lvl w:ilvl="3" w:tplc="7A2C45FC" w:tentative="1">
      <w:start w:val="1"/>
      <w:numFmt w:val="bullet"/>
      <w:lvlText w:val=""/>
      <w:lvlJc w:val="left"/>
      <w:pPr>
        <w:tabs>
          <w:tab w:val="num" w:pos="2880"/>
        </w:tabs>
        <w:ind w:left="2880" w:hanging="360"/>
      </w:pPr>
      <w:rPr>
        <w:rFonts w:ascii="Wingdings 2" w:hAnsi="Wingdings 2" w:hint="default"/>
      </w:rPr>
    </w:lvl>
    <w:lvl w:ilvl="4" w:tplc="39468FB4" w:tentative="1">
      <w:start w:val="1"/>
      <w:numFmt w:val="bullet"/>
      <w:lvlText w:val=""/>
      <w:lvlJc w:val="left"/>
      <w:pPr>
        <w:tabs>
          <w:tab w:val="num" w:pos="3600"/>
        </w:tabs>
        <w:ind w:left="3600" w:hanging="360"/>
      </w:pPr>
      <w:rPr>
        <w:rFonts w:ascii="Wingdings 2" w:hAnsi="Wingdings 2" w:hint="default"/>
      </w:rPr>
    </w:lvl>
    <w:lvl w:ilvl="5" w:tplc="8B547AB8" w:tentative="1">
      <w:start w:val="1"/>
      <w:numFmt w:val="bullet"/>
      <w:lvlText w:val=""/>
      <w:lvlJc w:val="left"/>
      <w:pPr>
        <w:tabs>
          <w:tab w:val="num" w:pos="4320"/>
        </w:tabs>
        <w:ind w:left="4320" w:hanging="360"/>
      </w:pPr>
      <w:rPr>
        <w:rFonts w:ascii="Wingdings 2" w:hAnsi="Wingdings 2" w:hint="default"/>
      </w:rPr>
    </w:lvl>
    <w:lvl w:ilvl="6" w:tplc="44EA3F9C" w:tentative="1">
      <w:start w:val="1"/>
      <w:numFmt w:val="bullet"/>
      <w:lvlText w:val=""/>
      <w:lvlJc w:val="left"/>
      <w:pPr>
        <w:tabs>
          <w:tab w:val="num" w:pos="5040"/>
        </w:tabs>
        <w:ind w:left="5040" w:hanging="360"/>
      </w:pPr>
      <w:rPr>
        <w:rFonts w:ascii="Wingdings 2" w:hAnsi="Wingdings 2" w:hint="default"/>
      </w:rPr>
    </w:lvl>
    <w:lvl w:ilvl="7" w:tplc="BED0DD40" w:tentative="1">
      <w:start w:val="1"/>
      <w:numFmt w:val="bullet"/>
      <w:lvlText w:val=""/>
      <w:lvlJc w:val="left"/>
      <w:pPr>
        <w:tabs>
          <w:tab w:val="num" w:pos="5760"/>
        </w:tabs>
        <w:ind w:left="5760" w:hanging="360"/>
      </w:pPr>
      <w:rPr>
        <w:rFonts w:ascii="Wingdings 2" w:hAnsi="Wingdings 2" w:hint="default"/>
      </w:rPr>
    </w:lvl>
    <w:lvl w:ilvl="8" w:tplc="60ECABD2" w:tentative="1">
      <w:start w:val="1"/>
      <w:numFmt w:val="bullet"/>
      <w:lvlText w:val=""/>
      <w:lvlJc w:val="left"/>
      <w:pPr>
        <w:tabs>
          <w:tab w:val="num" w:pos="6480"/>
        </w:tabs>
        <w:ind w:left="6480" w:hanging="360"/>
      </w:pPr>
      <w:rPr>
        <w:rFonts w:ascii="Wingdings 2" w:hAnsi="Wingdings 2" w:hint="default"/>
      </w:rPr>
    </w:lvl>
  </w:abstractNum>
  <w:abstractNum w:abstractNumId="1">
    <w:nsid w:val="24FE4A91"/>
    <w:multiLevelType w:val="hybridMultilevel"/>
    <w:tmpl w:val="B61C01B2"/>
    <w:lvl w:ilvl="0" w:tplc="6AB407A2">
      <w:start w:val="1"/>
      <w:numFmt w:val="bullet"/>
      <w:lvlText w:val=""/>
      <w:lvlJc w:val="left"/>
      <w:pPr>
        <w:tabs>
          <w:tab w:val="num" w:pos="720"/>
        </w:tabs>
        <w:ind w:left="720" w:hanging="360"/>
      </w:pPr>
      <w:rPr>
        <w:rFonts w:ascii="Wingdings 2" w:hAnsi="Wingdings 2" w:hint="default"/>
      </w:rPr>
    </w:lvl>
    <w:lvl w:ilvl="1" w:tplc="531E0D4C" w:tentative="1">
      <w:start w:val="1"/>
      <w:numFmt w:val="bullet"/>
      <w:lvlText w:val=""/>
      <w:lvlJc w:val="left"/>
      <w:pPr>
        <w:tabs>
          <w:tab w:val="num" w:pos="1440"/>
        </w:tabs>
        <w:ind w:left="1440" w:hanging="360"/>
      </w:pPr>
      <w:rPr>
        <w:rFonts w:ascii="Wingdings 2" w:hAnsi="Wingdings 2" w:hint="default"/>
      </w:rPr>
    </w:lvl>
    <w:lvl w:ilvl="2" w:tplc="5D7CC634" w:tentative="1">
      <w:start w:val="1"/>
      <w:numFmt w:val="bullet"/>
      <w:lvlText w:val=""/>
      <w:lvlJc w:val="left"/>
      <w:pPr>
        <w:tabs>
          <w:tab w:val="num" w:pos="2160"/>
        </w:tabs>
        <w:ind w:left="2160" w:hanging="360"/>
      </w:pPr>
      <w:rPr>
        <w:rFonts w:ascii="Wingdings 2" w:hAnsi="Wingdings 2" w:hint="default"/>
      </w:rPr>
    </w:lvl>
    <w:lvl w:ilvl="3" w:tplc="3DC2BA90" w:tentative="1">
      <w:start w:val="1"/>
      <w:numFmt w:val="bullet"/>
      <w:lvlText w:val=""/>
      <w:lvlJc w:val="left"/>
      <w:pPr>
        <w:tabs>
          <w:tab w:val="num" w:pos="2880"/>
        </w:tabs>
        <w:ind w:left="2880" w:hanging="360"/>
      </w:pPr>
      <w:rPr>
        <w:rFonts w:ascii="Wingdings 2" w:hAnsi="Wingdings 2" w:hint="default"/>
      </w:rPr>
    </w:lvl>
    <w:lvl w:ilvl="4" w:tplc="C99E4AEC" w:tentative="1">
      <w:start w:val="1"/>
      <w:numFmt w:val="bullet"/>
      <w:lvlText w:val=""/>
      <w:lvlJc w:val="left"/>
      <w:pPr>
        <w:tabs>
          <w:tab w:val="num" w:pos="3600"/>
        </w:tabs>
        <w:ind w:left="3600" w:hanging="360"/>
      </w:pPr>
      <w:rPr>
        <w:rFonts w:ascii="Wingdings 2" w:hAnsi="Wingdings 2" w:hint="default"/>
      </w:rPr>
    </w:lvl>
    <w:lvl w:ilvl="5" w:tplc="BDA85B64" w:tentative="1">
      <w:start w:val="1"/>
      <w:numFmt w:val="bullet"/>
      <w:lvlText w:val=""/>
      <w:lvlJc w:val="left"/>
      <w:pPr>
        <w:tabs>
          <w:tab w:val="num" w:pos="4320"/>
        </w:tabs>
        <w:ind w:left="4320" w:hanging="360"/>
      </w:pPr>
      <w:rPr>
        <w:rFonts w:ascii="Wingdings 2" w:hAnsi="Wingdings 2" w:hint="default"/>
      </w:rPr>
    </w:lvl>
    <w:lvl w:ilvl="6" w:tplc="8E840986" w:tentative="1">
      <w:start w:val="1"/>
      <w:numFmt w:val="bullet"/>
      <w:lvlText w:val=""/>
      <w:lvlJc w:val="left"/>
      <w:pPr>
        <w:tabs>
          <w:tab w:val="num" w:pos="5040"/>
        </w:tabs>
        <w:ind w:left="5040" w:hanging="360"/>
      </w:pPr>
      <w:rPr>
        <w:rFonts w:ascii="Wingdings 2" w:hAnsi="Wingdings 2" w:hint="default"/>
      </w:rPr>
    </w:lvl>
    <w:lvl w:ilvl="7" w:tplc="BBDA2AE2" w:tentative="1">
      <w:start w:val="1"/>
      <w:numFmt w:val="bullet"/>
      <w:lvlText w:val=""/>
      <w:lvlJc w:val="left"/>
      <w:pPr>
        <w:tabs>
          <w:tab w:val="num" w:pos="5760"/>
        </w:tabs>
        <w:ind w:left="5760" w:hanging="360"/>
      </w:pPr>
      <w:rPr>
        <w:rFonts w:ascii="Wingdings 2" w:hAnsi="Wingdings 2" w:hint="default"/>
      </w:rPr>
    </w:lvl>
    <w:lvl w:ilvl="8" w:tplc="A1CCAE6E" w:tentative="1">
      <w:start w:val="1"/>
      <w:numFmt w:val="bullet"/>
      <w:lvlText w:val=""/>
      <w:lvlJc w:val="left"/>
      <w:pPr>
        <w:tabs>
          <w:tab w:val="num" w:pos="6480"/>
        </w:tabs>
        <w:ind w:left="6480" w:hanging="360"/>
      </w:pPr>
      <w:rPr>
        <w:rFonts w:ascii="Wingdings 2" w:hAnsi="Wingdings 2" w:hint="default"/>
      </w:rPr>
    </w:lvl>
  </w:abstractNum>
  <w:abstractNum w:abstractNumId="2">
    <w:nsid w:val="50E82C30"/>
    <w:multiLevelType w:val="hybridMultilevel"/>
    <w:tmpl w:val="DDF80728"/>
    <w:lvl w:ilvl="0" w:tplc="EAFEB8E4">
      <w:start w:val="1"/>
      <w:numFmt w:val="bullet"/>
      <w:lvlText w:val=""/>
      <w:lvlJc w:val="left"/>
      <w:pPr>
        <w:tabs>
          <w:tab w:val="num" w:pos="720"/>
        </w:tabs>
        <w:ind w:left="720" w:hanging="360"/>
      </w:pPr>
      <w:rPr>
        <w:rFonts w:ascii="Wingdings 2" w:hAnsi="Wingdings 2" w:hint="default"/>
      </w:rPr>
    </w:lvl>
    <w:lvl w:ilvl="1" w:tplc="9D400BD4" w:tentative="1">
      <w:start w:val="1"/>
      <w:numFmt w:val="bullet"/>
      <w:lvlText w:val=""/>
      <w:lvlJc w:val="left"/>
      <w:pPr>
        <w:tabs>
          <w:tab w:val="num" w:pos="1440"/>
        </w:tabs>
        <w:ind w:left="1440" w:hanging="360"/>
      </w:pPr>
      <w:rPr>
        <w:rFonts w:ascii="Wingdings 2" w:hAnsi="Wingdings 2" w:hint="default"/>
      </w:rPr>
    </w:lvl>
    <w:lvl w:ilvl="2" w:tplc="3F762718" w:tentative="1">
      <w:start w:val="1"/>
      <w:numFmt w:val="bullet"/>
      <w:lvlText w:val=""/>
      <w:lvlJc w:val="left"/>
      <w:pPr>
        <w:tabs>
          <w:tab w:val="num" w:pos="2160"/>
        </w:tabs>
        <w:ind w:left="2160" w:hanging="360"/>
      </w:pPr>
      <w:rPr>
        <w:rFonts w:ascii="Wingdings 2" w:hAnsi="Wingdings 2" w:hint="default"/>
      </w:rPr>
    </w:lvl>
    <w:lvl w:ilvl="3" w:tplc="0FF474E2" w:tentative="1">
      <w:start w:val="1"/>
      <w:numFmt w:val="bullet"/>
      <w:lvlText w:val=""/>
      <w:lvlJc w:val="left"/>
      <w:pPr>
        <w:tabs>
          <w:tab w:val="num" w:pos="2880"/>
        </w:tabs>
        <w:ind w:left="2880" w:hanging="360"/>
      </w:pPr>
      <w:rPr>
        <w:rFonts w:ascii="Wingdings 2" w:hAnsi="Wingdings 2" w:hint="default"/>
      </w:rPr>
    </w:lvl>
    <w:lvl w:ilvl="4" w:tplc="87CE7920" w:tentative="1">
      <w:start w:val="1"/>
      <w:numFmt w:val="bullet"/>
      <w:lvlText w:val=""/>
      <w:lvlJc w:val="left"/>
      <w:pPr>
        <w:tabs>
          <w:tab w:val="num" w:pos="3600"/>
        </w:tabs>
        <w:ind w:left="3600" w:hanging="360"/>
      </w:pPr>
      <w:rPr>
        <w:rFonts w:ascii="Wingdings 2" w:hAnsi="Wingdings 2" w:hint="default"/>
      </w:rPr>
    </w:lvl>
    <w:lvl w:ilvl="5" w:tplc="2BAE01F2" w:tentative="1">
      <w:start w:val="1"/>
      <w:numFmt w:val="bullet"/>
      <w:lvlText w:val=""/>
      <w:lvlJc w:val="left"/>
      <w:pPr>
        <w:tabs>
          <w:tab w:val="num" w:pos="4320"/>
        </w:tabs>
        <w:ind w:left="4320" w:hanging="360"/>
      </w:pPr>
      <w:rPr>
        <w:rFonts w:ascii="Wingdings 2" w:hAnsi="Wingdings 2" w:hint="default"/>
      </w:rPr>
    </w:lvl>
    <w:lvl w:ilvl="6" w:tplc="E96A4A40" w:tentative="1">
      <w:start w:val="1"/>
      <w:numFmt w:val="bullet"/>
      <w:lvlText w:val=""/>
      <w:lvlJc w:val="left"/>
      <w:pPr>
        <w:tabs>
          <w:tab w:val="num" w:pos="5040"/>
        </w:tabs>
        <w:ind w:left="5040" w:hanging="360"/>
      </w:pPr>
      <w:rPr>
        <w:rFonts w:ascii="Wingdings 2" w:hAnsi="Wingdings 2" w:hint="default"/>
      </w:rPr>
    </w:lvl>
    <w:lvl w:ilvl="7" w:tplc="D42E5F00" w:tentative="1">
      <w:start w:val="1"/>
      <w:numFmt w:val="bullet"/>
      <w:lvlText w:val=""/>
      <w:lvlJc w:val="left"/>
      <w:pPr>
        <w:tabs>
          <w:tab w:val="num" w:pos="5760"/>
        </w:tabs>
        <w:ind w:left="5760" w:hanging="360"/>
      </w:pPr>
      <w:rPr>
        <w:rFonts w:ascii="Wingdings 2" w:hAnsi="Wingdings 2" w:hint="default"/>
      </w:rPr>
    </w:lvl>
    <w:lvl w:ilvl="8" w:tplc="0BB8094A" w:tentative="1">
      <w:start w:val="1"/>
      <w:numFmt w:val="bullet"/>
      <w:lvlText w:val=""/>
      <w:lvlJc w:val="left"/>
      <w:pPr>
        <w:tabs>
          <w:tab w:val="num" w:pos="6480"/>
        </w:tabs>
        <w:ind w:left="6480" w:hanging="360"/>
      </w:pPr>
      <w:rPr>
        <w:rFonts w:ascii="Wingdings 2" w:hAnsi="Wingdings 2" w:hint="default"/>
      </w:rPr>
    </w:lvl>
  </w:abstractNum>
  <w:abstractNum w:abstractNumId="3">
    <w:nsid w:val="77136BF5"/>
    <w:multiLevelType w:val="hybridMultilevel"/>
    <w:tmpl w:val="DD406BC8"/>
    <w:lvl w:ilvl="0" w:tplc="71D0D67E">
      <w:start w:val="1"/>
      <w:numFmt w:val="bullet"/>
      <w:lvlText w:val=""/>
      <w:lvlJc w:val="left"/>
      <w:pPr>
        <w:tabs>
          <w:tab w:val="num" w:pos="720"/>
        </w:tabs>
        <w:ind w:left="720" w:hanging="360"/>
      </w:pPr>
      <w:rPr>
        <w:rFonts w:ascii="Wingdings 2" w:hAnsi="Wingdings 2" w:hint="default"/>
      </w:rPr>
    </w:lvl>
    <w:lvl w:ilvl="1" w:tplc="58AE9334" w:tentative="1">
      <w:start w:val="1"/>
      <w:numFmt w:val="bullet"/>
      <w:lvlText w:val=""/>
      <w:lvlJc w:val="left"/>
      <w:pPr>
        <w:tabs>
          <w:tab w:val="num" w:pos="1440"/>
        </w:tabs>
        <w:ind w:left="1440" w:hanging="360"/>
      </w:pPr>
      <w:rPr>
        <w:rFonts w:ascii="Wingdings 2" w:hAnsi="Wingdings 2" w:hint="default"/>
      </w:rPr>
    </w:lvl>
    <w:lvl w:ilvl="2" w:tplc="D5CA6380" w:tentative="1">
      <w:start w:val="1"/>
      <w:numFmt w:val="bullet"/>
      <w:lvlText w:val=""/>
      <w:lvlJc w:val="left"/>
      <w:pPr>
        <w:tabs>
          <w:tab w:val="num" w:pos="2160"/>
        </w:tabs>
        <w:ind w:left="2160" w:hanging="360"/>
      </w:pPr>
      <w:rPr>
        <w:rFonts w:ascii="Wingdings 2" w:hAnsi="Wingdings 2" w:hint="default"/>
      </w:rPr>
    </w:lvl>
    <w:lvl w:ilvl="3" w:tplc="86BEBC5E" w:tentative="1">
      <w:start w:val="1"/>
      <w:numFmt w:val="bullet"/>
      <w:lvlText w:val=""/>
      <w:lvlJc w:val="left"/>
      <w:pPr>
        <w:tabs>
          <w:tab w:val="num" w:pos="2880"/>
        </w:tabs>
        <w:ind w:left="2880" w:hanging="360"/>
      </w:pPr>
      <w:rPr>
        <w:rFonts w:ascii="Wingdings 2" w:hAnsi="Wingdings 2" w:hint="default"/>
      </w:rPr>
    </w:lvl>
    <w:lvl w:ilvl="4" w:tplc="F9FE15EA" w:tentative="1">
      <w:start w:val="1"/>
      <w:numFmt w:val="bullet"/>
      <w:lvlText w:val=""/>
      <w:lvlJc w:val="left"/>
      <w:pPr>
        <w:tabs>
          <w:tab w:val="num" w:pos="3600"/>
        </w:tabs>
        <w:ind w:left="3600" w:hanging="360"/>
      </w:pPr>
      <w:rPr>
        <w:rFonts w:ascii="Wingdings 2" w:hAnsi="Wingdings 2" w:hint="default"/>
      </w:rPr>
    </w:lvl>
    <w:lvl w:ilvl="5" w:tplc="F3828BCA" w:tentative="1">
      <w:start w:val="1"/>
      <w:numFmt w:val="bullet"/>
      <w:lvlText w:val=""/>
      <w:lvlJc w:val="left"/>
      <w:pPr>
        <w:tabs>
          <w:tab w:val="num" w:pos="4320"/>
        </w:tabs>
        <w:ind w:left="4320" w:hanging="360"/>
      </w:pPr>
      <w:rPr>
        <w:rFonts w:ascii="Wingdings 2" w:hAnsi="Wingdings 2" w:hint="default"/>
      </w:rPr>
    </w:lvl>
    <w:lvl w:ilvl="6" w:tplc="4C72461C" w:tentative="1">
      <w:start w:val="1"/>
      <w:numFmt w:val="bullet"/>
      <w:lvlText w:val=""/>
      <w:lvlJc w:val="left"/>
      <w:pPr>
        <w:tabs>
          <w:tab w:val="num" w:pos="5040"/>
        </w:tabs>
        <w:ind w:left="5040" w:hanging="360"/>
      </w:pPr>
      <w:rPr>
        <w:rFonts w:ascii="Wingdings 2" w:hAnsi="Wingdings 2" w:hint="default"/>
      </w:rPr>
    </w:lvl>
    <w:lvl w:ilvl="7" w:tplc="01DA5D76" w:tentative="1">
      <w:start w:val="1"/>
      <w:numFmt w:val="bullet"/>
      <w:lvlText w:val=""/>
      <w:lvlJc w:val="left"/>
      <w:pPr>
        <w:tabs>
          <w:tab w:val="num" w:pos="5760"/>
        </w:tabs>
        <w:ind w:left="5760" w:hanging="360"/>
      </w:pPr>
      <w:rPr>
        <w:rFonts w:ascii="Wingdings 2" w:hAnsi="Wingdings 2" w:hint="default"/>
      </w:rPr>
    </w:lvl>
    <w:lvl w:ilvl="8" w:tplc="D8EA3436"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343D"/>
    <w:rsid w:val="000255C6"/>
    <w:rsid w:val="00411328"/>
    <w:rsid w:val="0046343D"/>
    <w:rsid w:val="005F4B8C"/>
    <w:rsid w:val="00871C74"/>
    <w:rsid w:val="00A54E9F"/>
    <w:rsid w:val="00D91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5C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9715172">
      <w:bodyDiv w:val="1"/>
      <w:marLeft w:val="0"/>
      <w:marRight w:val="0"/>
      <w:marTop w:val="0"/>
      <w:marBottom w:val="0"/>
      <w:divBdr>
        <w:top w:val="none" w:sz="0" w:space="0" w:color="auto"/>
        <w:left w:val="none" w:sz="0" w:space="0" w:color="auto"/>
        <w:bottom w:val="none" w:sz="0" w:space="0" w:color="auto"/>
        <w:right w:val="none" w:sz="0" w:space="0" w:color="auto"/>
      </w:divBdr>
      <w:divsChild>
        <w:div w:id="563301899">
          <w:marLeft w:val="432"/>
          <w:marRight w:val="0"/>
          <w:marTop w:val="115"/>
          <w:marBottom w:val="0"/>
          <w:divBdr>
            <w:top w:val="none" w:sz="0" w:space="0" w:color="auto"/>
            <w:left w:val="none" w:sz="0" w:space="0" w:color="auto"/>
            <w:bottom w:val="none" w:sz="0" w:space="0" w:color="auto"/>
            <w:right w:val="none" w:sz="0" w:space="0" w:color="auto"/>
          </w:divBdr>
        </w:div>
        <w:div w:id="285356200">
          <w:marLeft w:val="432"/>
          <w:marRight w:val="0"/>
          <w:marTop w:val="115"/>
          <w:marBottom w:val="0"/>
          <w:divBdr>
            <w:top w:val="none" w:sz="0" w:space="0" w:color="auto"/>
            <w:left w:val="none" w:sz="0" w:space="0" w:color="auto"/>
            <w:bottom w:val="none" w:sz="0" w:space="0" w:color="auto"/>
            <w:right w:val="none" w:sz="0" w:space="0" w:color="auto"/>
          </w:divBdr>
        </w:div>
        <w:div w:id="452552777">
          <w:marLeft w:val="432"/>
          <w:marRight w:val="0"/>
          <w:marTop w:val="115"/>
          <w:marBottom w:val="0"/>
          <w:divBdr>
            <w:top w:val="none" w:sz="0" w:space="0" w:color="auto"/>
            <w:left w:val="none" w:sz="0" w:space="0" w:color="auto"/>
            <w:bottom w:val="none" w:sz="0" w:space="0" w:color="auto"/>
            <w:right w:val="none" w:sz="0" w:space="0" w:color="auto"/>
          </w:divBdr>
        </w:div>
        <w:div w:id="1702323127">
          <w:marLeft w:val="432"/>
          <w:marRight w:val="0"/>
          <w:marTop w:val="115"/>
          <w:marBottom w:val="0"/>
          <w:divBdr>
            <w:top w:val="none" w:sz="0" w:space="0" w:color="auto"/>
            <w:left w:val="none" w:sz="0" w:space="0" w:color="auto"/>
            <w:bottom w:val="none" w:sz="0" w:space="0" w:color="auto"/>
            <w:right w:val="none" w:sz="0" w:space="0" w:color="auto"/>
          </w:divBdr>
        </w:div>
        <w:div w:id="357631057">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Fresno City College</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nh004</dc:creator>
  <cp:lastModifiedBy>nh004</cp:lastModifiedBy>
  <cp:revision>1</cp:revision>
  <dcterms:created xsi:type="dcterms:W3CDTF">2010-10-20T20:20:00Z</dcterms:created>
  <dcterms:modified xsi:type="dcterms:W3CDTF">2010-10-20T20:34:00Z</dcterms:modified>
</cp:coreProperties>
</file>